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2D" w:rsidRDefault="002C2E2D" w:rsidP="00F5000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C2E2D" w:rsidRDefault="002C2E2D" w:rsidP="00F5000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C2E2D" w:rsidRDefault="002C2E2D" w:rsidP="00F5000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C2E2D" w:rsidRDefault="002C2E2D" w:rsidP="00F5000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645275" cy="9134948"/>
            <wp:effectExtent l="0" t="0" r="3175" b="9525"/>
            <wp:docPr id="1" name="Рисунок 1" descr="C:\Users\PC\Documents\Scanned Documents\по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Scanned Documents\пол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13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06" w:rsidRPr="000C3BE4" w:rsidRDefault="00F50006" w:rsidP="00F5000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GoBack"/>
      <w:bookmarkEnd w:id="0"/>
      <w:r w:rsidRPr="000C3B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него свои изменения и дополнения, утверждается директором школы.</w:t>
      </w:r>
    </w:p>
    <w:p w:rsidR="00F50006" w:rsidRPr="000C3BE4" w:rsidRDefault="00F50006" w:rsidP="00F5000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C3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2. Текущий контроль успеваемости обучающихся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текущего контроля успеваемости заключается в: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классах/группах;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материала;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предупреждении неуспеваемости;</w:t>
      </w:r>
    </w:p>
    <w:p w:rsidR="00F50006" w:rsidRPr="000C3BE4" w:rsidRDefault="00F50006" w:rsidP="00F5000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C3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2.2 Текущий контроль – это оценка качества усвоения содержания компонентов какой-либо части (темы) конкретного учебного предмета в процессе его изучения по результатам проверке (проверок). Текущий контроль включает поурочное, почетвертное    ( полугодовое ) оценивание резул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ьтатов обучения обучающихся 2-9</w:t>
      </w:r>
      <w:r w:rsidRPr="000C3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–х классов.</w:t>
      </w:r>
    </w:p>
    <w:p w:rsidR="00F50006" w:rsidRPr="000C3BE4" w:rsidRDefault="00F50006" w:rsidP="00F5000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C3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2.3.  Текущему контролю успева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емости подлежат обучающиеся 2-9</w:t>
      </w:r>
      <w:r w:rsidRPr="000C3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-х  классов. </w:t>
      </w:r>
    </w:p>
    <w:p w:rsidR="00F50006" w:rsidRPr="000C3BE4" w:rsidRDefault="00F50006" w:rsidP="00F5000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Текущий контроль успеваемости обучающихся: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в 1-х классах осуществляется: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 фиксации образовательных результатов в виде отметок по 5-ти балльной шкале и использует только положительную и не различаемую по уровням фиксацию.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во 2–9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-ых классах осуществляется: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виде отметок по 5-ти балльной шкале по учебным предметам;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безотметочно ("зачтено") по учебному предмету ОРКСЭ;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безотметочно ("зачтено") по учебным курсам.</w:t>
      </w:r>
    </w:p>
    <w:p w:rsidR="00F50006" w:rsidRPr="000C3BE4" w:rsidRDefault="00F50006" w:rsidP="00F5000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C3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2.5. Обучающиеся 2-9 – х 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лассов аттестуются по четвертям.</w:t>
      </w:r>
      <w:r w:rsidRPr="000C3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</w:p>
    <w:p w:rsidR="00F50006" w:rsidRPr="000C3BE4" w:rsidRDefault="00F50006" w:rsidP="00F50006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C3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</w:p>
    <w:p w:rsidR="00F50006" w:rsidRPr="000C3BE4" w:rsidRDefault="00F50006" w:rsidP="00F500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2.6. Форму текущего контроля успеваемости определяет учитель с учетом контингента обучающихся, содержания учебного материала и используемых им </w:t>
      </w:r>
      <w:r w:rsidRPr="000C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образовательных технологий. Избранная форма текущего контроля отражается в </w:t>
      </w:r>
      <w:r w:rsidRPr="000C3B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рабочих программах по предмету.</w:t>
      </w:r>
    </w:p>
    <w:p w:rsidR="00F50006" w:rsidRPr="000C3BE4" w:rsidRDefault="00F50006" w:rsidP="00F500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     Администрация школы осуществляет контроль за </w:t>
      </w:r>
      <w:r w:rsidRPr="000C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текущей успеваемостью согласно утвержденному графику контрольных работ по </w:t>
      </w:r>
      <w:r w:rsidRPr="000C3BE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предметам учебного плана.</w:t>
      </w:r>
    </w:p>
    <w:p w:rsidR="00F50006" w:rsidRPr="000C3BE4" w:rsidRDefault="00F50006" w:rsidP="00F500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2.7. Письменные самостоятельные, контрольные и другие виды работ об</w:t>
      </w:r>
      <w:r w:rsidRPr="000C3BE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учающихся оцениваются по следующей системе оценок: 5 – «отлично»,  4 - «хорошо», 3 – «удовлетворительно», 2 – «неудовлетворительно». Отметка за выполненную письменную работу заносится в электронный классный журнал к следующему уроку, за </w:t>
      </w:r>
      <w:r w:rsidRPr="000C3BE4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исключением:</w:t>
      </w:r>
    </w:p>
    <w:p w:rsidR="00F50006" w:rsidRPr="000C3BE4" w:rsidRDefault="00F50006" w:rsidP="00F500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а) </w:t>
      </w:r>
      <w:r w:rsidRPr="000C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Отметка за сочинение и диктант с грамматическим </w:t>
      </w:r>
      <w:r w:rsidRPr="000C3BE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заданием выставляется в классный журнал без дроби.</w:t>
      </w:r>
    </w:p>
    <w:p w:rsidR="00F50006" w:rsidRPr="000C3BE4" w:rsidRDefault="00F50006" w:rsidP="00F50006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0C3BE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2.8. Контрольные, практические, лабораторные работы, работы по развитию </w:t>
      </w:r>
      <w:r w:rsidRPr="000C3BE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речи проводятся учителем в соответствии с календарно-тематическим </w:t>
      </w:r>
      <w:r w:rsidRPr="000C3BE4">
        <w:rPr>
          <w:rFonts w:ascii="Times New Roman" w:hAnsi="Times New Roman" w:cs="Times New Roman"/>
          <w:color w:val="000000"/>
          <w:spacing w:val="-14"/>
          <w:sz w:val="24"/>
          <w:szCs w:val="24"/>
        </w:rPr>
        <w:t>планированием, представленным в рабочей программе.</w:t>
      </w:r>
    </w:p>
    <w:p w:rsidR="00F50006" w:rsidRPr="000C3BE4" w:rsidRDefault="00F50006" w:rsidP="00F5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E4">
        <w:rPr>
          <w:rFonts w:ascii="Times New Roman" w:hAnsi="Times New Roman" w:cs="Times New Roman"/>
          <w:sz w:val="24"/>
          <w:szCs w:val="24"/>
        </w:rPr>
        <w:t xml:space="preserve"> 2.9 Успеваемость обучающихся, занимающихся по индивидуальному учебному плану,      подлежит текущему контролю по предметам, включенным в этот план.</w:t>
      </w:r>
    </w:p>
    <w:p w:rsidR="00F50006" w:rsidRPr="000C3BE4" w:rsidRDefault="00F50006" w:rsidP="00F5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E4">
        <w:rPr>
          <w:rFonts w:ascii="Times New Roman" w:hAnsi="Times New Roman" w:cs="Times New Roman"/>
          <w:sz w:val="24"/>
          <w:szCs w:val="24"/>
        </w:rPr>
        <w:t>2.10.Обучающиеся, пропустившие по не зависящим от них обстоятельствам 1/2 учебного</w:t>
      </w:r>
    </w:p>
    <w:p w:rsidR="00F50006" w:rsidRPr="000C3BE4" w:rsidRDefault="00F50006" w:rsidP="00F50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E4">
        <w:rPr>
          <w:rFonts w:ascii="Times New Roman" w:hAnsi="Times New Roman" w:cs="Times New Roman"/>
          <w:sz w:val="24"/>
          <w:szCs w:val="24"/>
        </w:rPr>
        <w:t>времени, не аттестуются по итогам четверти. Вопрос об аттестации таких  обучающихся решается в индивидуальном порядке.</w:t>
      </w:r>
    </w:p>
    <w:p w:rsidR="00F50006" w:rsidRPr="000C3BE4" w:rsidRDefault="00F50006" w:rsidP="00F500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2.11 Текущий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осуществляется в этих учебных заведениях и полученные результаты учитываются при выставлении четвертных отметок;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3. Промежуточная  аттестация обучающихся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Целью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обучающихся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Промежуточную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аттестацию в ОУ: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во всех формах обучения; а также обучающиеся, осваивающие образовательные программы ОУ по индивидуальным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учебным планам, в т. ч. осуществляющие ускоренное или иное</w:t>
      </w:r>
      <w:r w:rsidRPr="000C3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с учетом особенностей и образовательных потребностей конкретного обучающегося;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могут проходить по заявлению родителей (законных представителей) обучающиеся, осваивающие основные общеобразовательные программы: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форме семейного образования (далее – экстерны) обучающиеся начального общего образования, основного общего образования, среднего общего образования;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форме самообразования (далее – экстерны) обучающиеся среднего общего образования.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3 Промежуточная аттестация обучающихся может проводиться в форме: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–контрольной работы;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тестирования;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диктанта с грамматическим заданием;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изложения с творческим заданием;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сочинения  с творческим заданием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защиты реферата;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сдачи  нормативов по физической культуре;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защиты проекта;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-качественной оценки образовательных результатов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качестве результатов  промежуточной аттестации могут быть засчитаны результаты проверочных работ, которые проводят  муниципальные, региональные, федеральные органы управления образованием, также годовые отметки.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Форма проведения промежуточной аттестации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соответствующими учебными планами и ежегодно рассматривается на заседании педагогического совета, с последующим утверждением приказом директора школы.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Порядок проведения промежуточной аттестации обучающихся:</w:t>
      </w:r>
    </w:p>
    <w:p w:rsidR="00F50006" w:rsidRPr="000C3BE4" w:rsidRDefault="00F50006" w:rsidP="00F500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</w:t>
      </w:r>
      <w:r w:rsidRPr="000C3B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Промежуточная аттестация  проводится учителем  в присутствии </w:t>
      </w:r>
      <w:r w:rsidRPr="000C3BE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одного ассистента из числа учителей того же цикла предметов                                                                                                                         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И</w:t>
      </w:r>
      <w:r w:rsidRPr="000C3BE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тоги промежуточной аттестации обучающихся оцениваются </w:t>
      </w:r>
      <w:r w:rsidRPr="000C3BE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количественно по следующей системе оценок:  5 – «отлично», 4 – «хорошо», 3 – «удовлетворительно», 2 – «неудовлетворительно».</w:t>
      </w:r>
    </w:p>
    <w:p w:rsidR="00F50006" w:rsidRPr="000C3BE4" w:rsidRDefault="00F50006" w:rsidP="00F50006">
      <w:pPr>
        <w:framePr w:h="3360" w:hSpace="38" w:vSpace="58" w:wrap="auto" w:vAnchor="text" w:hAnchor="text" w:x="-1420" w:y="985" w:anchorLock="1"/>
        <w:widowControl w:val="0"/>
        <w:autoSpaceDE w:val="0"/>
        <w:autoSpaceDN w:val="0"/>
        <w:adjustRightInd w:val="0"/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3.5.3. </w:t>
      </w:r>
      <w:r w:rsidRPr="000C3BE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Обучающиеся, временно проходящие обучение в санаторных </w:t>
      </w:r>
      <w:r w:rsidRPr="000C3BE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школах, реабилитационных общеобразовательных учреждениях, аттестуются на </w:t>
      </w:r>
      <w:r w:rsidRPr="000C3BE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основе их аттестации в этих учебных заведениях.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Обучающимся,  заболевшим в период проведения промежуточной аттестации, годовые отметки зачитываются как результаты промежуточной аттестации.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3.6. Информация о проведении промежуточной аттестации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(перечень учебных предметов, форма, сроки и порядок проведения) доводится до обучающихся и их родителей (законных представителей) </w:t>
      </w:r>
      <w:r w:rsidRPr="000C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не позднее чем за две недели до начала </w:t>
      </w:r>
      <w:r w:rsidRPr="000C3BE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аттестации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размещения на информационном стенде в вестибюле ОУ, на методкабинете, на официальном сайте ОУ. 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3.7. Промежуточная аттестация экстернов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соответствии с порядком, установленным настоящим Положением</w:t>
      </w:r>
    </w:p>
    <w:p w:rsidR="00F50006" w:rsidRPr="000C3BE4" w:rsidRDefault="00F50006" w:rsidP="00F500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 Промежуточная аттестация в рамках внеурочной деятельности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ОУ не предусмотрена 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4 .  Выставление отметок при аттестации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4.1. Текущий контроль успеваемости  осуществляется учителями-предметниками по следующей системе оценок: </w:t>
      </w:r>
      <w:r w:rsidRPr="000C3BE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5 – «отлично», 4 – «хорошо», 3 – «удовлетворительно», 2 – «неудовлетворительно».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Учитель, проверяя и оценивая работы (в том числе контрольные), устные ответы обучающихся, достигнутые навыки и  умения, выставляет отметку в электронный классный журнал.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4.2.В рамках  промежуточной  аттестации отметки выставляются обучающимся на основании  решения аттестационной комиссии по окончании  аттестации и  выставляются в электронный классный журнал. Отметка за устный ответ выставляется обучающемуся при участии членов аттестационной комиссии и объявляется по окончании аттестации.  Отметка за письменную аттестационную работу вносится в электронный классный журнал после проверки работ  и объявляется обучающимся до начала аттестации по следующему предмету. 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 Неудовлетворительные 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Обучающиеся обязаны ликвидировать академическую задолженность.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Образовательное учреждение, родители (законные представители) несовершеннолетнего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её ликвидации. 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школой, в пределах одного года с момента образования академической задолженности.  </w:t>
      </w:r>
      <w:r w:rsidRPr="000C3B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Для проведения промежуточной аттестации во второй раз школой создается комиссия.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Не допускается взимание платы с обучающихся за прохождение промежуточной аттестации.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4.10.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F50006" w:rsidRPr="000C3BE4" w:rsidRDefault="00F50006" w:rsidP="00F50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  </w:t>
      </w:r>
      <w:r w:rsidRPr="000C3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выставлении оценок по итогам четверти (полугодия) учитывается наличие достаточного количества текущих оценок, позволяющих оценить результативность обучения обучающихся: если предмет изучается в течение одного часа в неделю, количество текущих оценок должно быть не менее трех. Количество текущих оценок изменяется соответственно увеличению количества учебных часов в неделю.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Четвертные отметки должны быть выставлены объективно. В электронном журнале с</w:t>
      </w:r>
      <w:r w:rsidRPr="000C3BE4">
        <w:rPr>
          <w:rFonts w:ascii="Times New Roman" w:eastAsia="Calibri" w:hAnsi="Times New Roman" w:cs="Times New Roman"/>
          <w:sz w:val="24"/>
          <w:szCs w:val="24"/>
          <w:lang w:eastAsia="ru-RU"/>
        </w:rPr>
        <w:t>редняя оценка за период (четверть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  <w:r w:rsidRPr="000C3B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формируется автоматически. Оценку за период выставляет учитель-предметник, выбирая из контекстного меню. </w:t>
      </w:r>
    </w:p>
    <w:p w:rsidR="00F50006" w:rsidRPr="000C3BE4" w:rsidRDefault="00F50006" w:rsidP="00F50006">
      <w:pPr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4C537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Правила выставления четвертных оценок:</w:t>
      </w:r>
      <w:r w:rsidRPr="004C537E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 1,50  до 2,49</w:t>
      </w:r>
      <w:r w:rsidRPr="004C537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ставится оценка «2»</w:t>
      </w:r>
      <w:r w:rsidRPr="004C537E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; о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 2,50 до 3,49</w:t>
      </w:r>
      <w:r w:rsidRPr="004C537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ставится оценка «3»;</w:t>
      </w:r>
      <w:r w:rsidRPr="004C537E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 3,50 до 4,49</w:t>
      </w:r>
      <w:r w:rsidRPr="004C537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ставится оценка «4»</w:t>
      </w:r>
      <w:r w:rsidRPr="004C537E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 4,50</w:t>
      </w:r>
      <w:r w:rsidRPr="004C537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до 5,00 ставится оценка «5».  Отметка н/а (не аттестован) может быть выставлена только в случае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отсутствия трех текущих отметок, если предмет один час в неделю и пропуска обучающимися более 50% учебного времени. 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Учитель-предметник за три дня до окончания  учебного года выставляет в электронном классном журнале годовые отметки по предмету. </w:t>
      </w:r>
    </w:p>
    <w:p w:rsidR="00F50006" w:rsidRPr="000C3BE4" w:rsidRDefault="00F50006" w:rsidP="00F50006">
      <w:pPr>
        <w:widowControl w:val="0"/>
        <w:numPr>
          <w:ilvl w:val="2"/>
          <w:numId w:val="12"/>
        </w:numPr>
        <w:shd w:val="clear" w:color="auto" w:fill="FFFFFF"/>
        <w:tabs>
          <w:tab w:val="left" w:pos="355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0C3BE4">
        <w:rPr>
          <w:rFonts w:ascii="Times New Roman" w:eastAsia="Calibri" w:hAnsi="Times New Roman" w:cs="Times New Roman"/>
          <w:sz w:val="24"/>
          <w:szCs w:val="24"/>
        </w:rPr>
        <w:t>На уровнях начального общего и основного общего образования годовые оценки выставляются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основании четвертных оценок</w:t>
      </w:r>
      <w:r w:rsidRPr="000C3BE4">
        <w:rPr>
          <w:rFonts w:ascii="Times New Roman" w:eastAsia="Calibri" w:hAnsi="Times New Roman" w:cs="Times New Roman"/>
          <w:sz w:val="24"/>
          <w:szCs w:val="24"/>
        </w:rPr>
        <w:t xml:space="preserve"> в пользу ученика. </w:t>
      </w:r>
    </w:p>
    <w:p w:rsidR="00F50006" w:rsidRPr="000C3BE4" w:rsidRDefault="00F50006" w:rsidP="00F5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Обучающимся, находящимся  в лечебном учреждении (санатории, лесной школе и др.), социальном приюте, где были организованы учебные занятия, зачитываются отметки,   полученные ими в общеобразовательном учреждении при вышеперечисленных учреждениях.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Результаты промежуточной аттестации обучающихся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Обучающиеся, освоившие в полном объеме содержание образовательной программы общего образования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                                                                                                                            5.2.Обучающим, отсутствующим по  уважительным причинам во время промежуточной аттестации, итоговые отметки зачитываются как результат промежуточной аттестации.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Уважительными причинами признаются: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болезнь обучающегося, подтвержденная соответствующей медицинской справкой медицинской организации;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трагические обстоятельства семейного характера;</w:t>
      </w:r>
    </w:p>
    <w:p w:rsidR="00F50006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–обстоятельства непреодолимой силы, определяемые в соответствии с Гражданским кодексом РФ;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Академическая задолженность – это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Условный перевод в следующий класс – это перевод обучающихся,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 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Ликвидация академической задолженности обучающимися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Права, обязанности участников образовательных отношений по ликвидации академической задолженности: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6.1.1. Обучающиеся обязаны ликвидировать академическую задолженность по учебным предметам предыдущего учебного года в сроки, установленные приказом руководителя ОО;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Обучающиеся имеют право: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пройти промежуточную аттестацию по соответствующим учебным предметам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получать консультации по учебным предметам;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получать информацию о сроках и датах работы комиссий по сдаче академических задолженностей;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Общеобразовательная организация  при организации и проведении промежуточной аттестации обучающихся обязана: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создать условия обучающимся для ликвидации академических задолженностей;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обеспечить контроль за своевременностью ликвидации академических задолженностей;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создать комиссию для проведения сдачи академических задолженностей (промежуточной аттестации обучающихся во второй раз);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Родители (законные представители) обучающихся обязаны: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создать условия обучающемуся для ликвидации академической задолженности;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обеспечить контроль за своевременностью ликвидации обучающимся академической задолженности;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нести ответственность за ликвидацию обучающимся академической задолженности в течение следующего учебного года;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Для проведения промежуточной аттестации во второй раз в ОО создается соответствующая комиссия: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комиссия формируется по предметному принципу;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состав предметной комиссии в количестве не менее 3-х человек определяется руководителем ОО с учетом мнения предметного методического объединения;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 комиссии утверждается приказом руководителя ОО;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Решение предметной комиссии оформляется протоколом приема промежуточной аттестации обучающихся по учебному предмету;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Обучающиеся,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оставлены на повторное обучение;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переведены на обучение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переведены на обучение по индивидуальному учебному плану.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Повторное обучение обучающихся в связи с неаттестацией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Обучающиеся могут быть оставлены на повторное обучение по заявлению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мнения родителей (законных представителей) о том, что ребенок не освоил программу обучения по учебному предмету/части образовательной программы/образовательной программы по причине большого числа пропусков уроков/дней;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пропуска уроков/дней по уважительной и неуважительной причине.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Промежуточная аттестация экстернов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Обучающиеся, осваивающие основную общеобразовательную программу соответствующего уровня общего образования в форме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ОО.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Экстерны при прохождении промежуточной аттестации пользуются академическими правами обучающихся по соответствующей общеобразовательной программе.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Зачисление экстерна для прохождения промежуточной аттестации осуществляется приказом руководителя ОО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ознакомления его родителей (законных представителей) с настоящим Положением.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прохождения промежуточной аттестации экстерн отчисляется из образовательной организации соответствующим приказом руководителя ОО.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Общеобразовательная организация 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ОО при условии письменно выраженного согласия с Правилами использования библиотечного фонда ОО.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Промежуточная аттестация экстерна в ОО проводится: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соответствии с расписанием/графиком, утвержденным руководителем ОО за 10 дней до ее проведения;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предметной комиссией, в количестве не менее 3-х человек, персональный состав которой определяется предметным методическим объединением;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предметная комиссия утверждается приказом руководителя ОО.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8.6.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подписывается всеми членами предметной комиссии по проведению промежуточной  аттестации, его содержание доводится до сведения экстерна и его родителей (законных представителей) под роспись.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8.7. Экстерн имеет право оспорить результаты промежуточной аттестации, проведенной соответствующей комиссией ОО в установленном законодательством РФ порядке.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На основании протокола проведения промежуточной аттестации экстерну выдается документ (справка) установленного в ОО образца о результатах прохождения промежуточной аттестации по общеобразовательной программе общего образования соответствующего уровня за период, курс.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В случае неудовлетворительных результатов по одному или нескольким учебным предметам</w:t>
      </w:r>
      <w:r w:rsidRPr="000C3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 5.1.2. настоящего Положения.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8.10. Экстерны, не ликвидировавшие в установленные сроки академической задолженности, могут быть приняты для продолжения обучения в ОО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8.11. В случае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 и академические задолженности не были ликвидированы в соответствующие сроки, руководитель ОО сообщает о данном факте в компетентные органы местного самоуправления согласно нормам Семейного кодекса РФ от 29.12.1995 № 223-ФЗ.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Порядок внесения изменений и (или) дополнений в Положение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Инициатива внесения изменений и (или)</w:t>
      </w: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ОО.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Изменения и (или)</w:t>
      </w: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в настоящее Положение подлежат открытому общественному обсуждению на заседаниях общественности  ОО и указанных в п. 8.1. представительных органов</w:t>
      </w:r>
      <w:r w:rsidRPr="000C3B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Изменения в настоящее Положение вносятся в случае их одобрения органами, указанными в п. 8.1., и утверждаются приказом руководителя ОО.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Внесенные изменения вступают в силу с учебного года, следующего за годом принятия решения о внесении изменений.</w:t>
      </w: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F50006" w:rsidRPr="000C3BE4" w:rsidRDefault="00F50006" w:rsidP="00F50006">
      <w:pPr>
        <w:tabs>
          <w:tab w:val="left" w:pos="38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50006" w:rsidRPr="000C3BE4" w:rsidRDefault="00F50006" w:rsidP="00F5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0C3BE4" w:rsidRDefault="00F50006" w:rsidP="00F50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006" w:rsidRPr="00C17B74" w:rsidRDefault="00F50006" w:rsidP="00F50006">
      <w:pPr>
        <w:rPr>
          <w:rFonts w:ascii="Times New Roman" w:hAnsi="Times New Roman" w:cs="Times New Roman"/>
        </w:rPr>
      </w:pPr>
    </w:p>
    <w:p w:rsidR="00F50006" w:rsidRPr="00C17B74" w:rsidRDefault="00F50006" w:rsidP="00F50006">
      <w:pPr>
        <w:rPr>
          <w:b/>
        </w:rPr>
      </w:pPr>
    </w:p>
    <w:p w:rsidR="000B07DD" w:rsidRDefault="000B07DD" w:rsidP="00F50006">
      <w:pPr>
        <w:jc w:val="center"/>
      </w:pPr>
    </w:p>
    <w:sectPr w:rsidR="000B07DD" w:rsidSect="00F50006">
      <w:pgSz w:w="11905" w:h="16837"/>
      <w:pgMar w:top="720" w:right="720" w:bottom="720" w:left="720" w:header="0" w:footer="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edugym20.ru/pict/1.gif" style="width:.7pt;height:.7pt;visibility:visible" o:bullet="t">
        <v:imagedata r:id="rId1" o:title="1"/>
      </v:shape>
    </w:pict>
  </w:numPicBullet>
  <w:abstractNum w:abstractNumId="0">
    <w:nsid w:val="006D0B39"/>
    <w:multiLevelType w:val="multilevel"/>
    <w:tmpl w:val="86BC73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2A346B"/>
    <w:multiLevelType w:val="multilevel"/>
    <w:tmpl w:val="1116CAC2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D651E3"/>
    <w:multiLevelType w:val="multilevel"/>
    <w:tmpl w:val="4F829C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CED24F3"/>
    <w:multiLevelType w:val="multilevel"/>
    <w:tmpl w:val="4CD63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18B2BC2"/>
    <w:multiLevelType w:val="multilevel"/>
    <w:tmpl w:val="2BD4ED0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53520A6"/>
    <w:multiLevelType w:val="multilevel"/>
    <w:tmpl w:val="8E0E2F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E7A2E3C"/>
    <w:multiLevelType w:val="multilevel"/>
    <w:tmpl w:val="004255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35C03D4"/>
    <w:multiLevelType w:val="multilevel"/>
    <w:tmpl w:val="1F5A37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CF72E8E"/>
    <w:multiLevelType w:val="multilevel"/>
    <w:tmpl w:val="82E4DD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7422E7B"/>
    <w:multiLevelType w:val="multilevel"/>
    <w:tmpl w:val="ACFA5D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8BB19A4"/>
    <w:multiLevelType w:val="multilevel"/>
    <w:tmpl w:val="21C85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isLgl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29C2B28"/>
    <w:multiLevelType w:val="multilevel"/>
    <w:tmpl w:val="D416FE9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EF"/>
    <w:rsid w:val="0001151A"/>
    <w:rsid w:val="000B07DD"/>
    <w:rsid w:val="002C2E2D"/>
    <w:rsid w:val="00305E86"/>
    <w:rsid w:val="006A0CDE"/>
    <w:rsid w:val="008E62EF"/>
    <w:rsid w:val="00B372C3"/>
    <w:rsid w:val="00CE5F97"/>
    <w:rsid w:val="00D56067"/>
    <w:rsid w:val="00F5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51A"/>
    <w:pPr>
      <w:ind w:left="720"/>
      <w:contextualSpacing/>
    </w:pPr>
  </w:style>
  <w:style w:type="paragraph" w:styleId="a4">
    <w:name w:val="No Spacing"/>
    <w:uiPriority w:val="1"/>
    <w:qFormat/>
    <w:rsid w:val="006A0C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C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51A"/>
    <w:pPr>
      <w:ind w:left="720"/>
      <w:contextualSpacing/>
    </w:pPr>
  </w:style>
  <w:style w:type="paragraph" w:styleId="a4">
    <w:name w:val="No Spacing"/>
    <w:uiPriority w:val="1"/>
    <w:qFormat/>
    <w:rsid w:val="006A0C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C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2861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PC</cp:lastModifiedBy>
  <cp:revision>6</cp:revision>
  <dcterms:created xsi:type="dcterms:W3CDTF">2017-12-18T20:16:00Z</dcterms:created>
  <dcterms:modified xsi:type="dcterms:W3CDTF">2018-01-06T05:36:00Z</dcterms:modified>
</cp:coreProperties>
</file>